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1B3" w:rsidRPr="003B3DA5" w:rsidP="001331B3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FD7F8E">
        <w:rPr>
          <w:rFonts w:ascii="Times New Roman" w:hAnsi="Times New Roman" w:cs="Times New Roman"/>
          <w:sz w:val="22"/>
          <w:szCs w:val="22"/>
        </w:rPr>
        <w:t>710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 w:rsidR="00065CD3"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FD7F8E">
        <w:rPr>
          <w:rFonts w:ascii="Times New Roman" w:hAnsi="Times New Roman" w:cs="Times New Roman"/>
          <w:sz w:val="22"/>
          <w:szCs w:val="22"/>
        </w:rPr>
        <w:t>6</w:t>
      </w:r>
    </w:p>
    <w:p w:rsidR="001331B3" w:rsidP="001331B3">
      <w:pPr>
        <w:widowControl w:val="0"/>
        <w:ind w:left="4248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58719C">
        <w:rPr>
          <w:rFonts w:ascii="Tahoma" w:hAnsi="Tahoma" w:cs="Tahoma"/>
          <w:b/>
          <w:bCs/>
          <w:sz w:val="20"/>
          <w:szCs w:val="20"/>
        </w:rPr>
        <w:t>86MS0021-01-2025-008822-76</w:t>
      </w:r>
    </w:p>
    <w:p w:rsidR="001331B3" w:rsidP="001331B3">
      <w:pPr>
        <w:widowControl w:val="0"/>
        <w:ind w:left="4248" w:firstLine="708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331B3" w:rsidRPr="00584D3F" w:rsidP="001331B3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1331B3" w:rsidRPr="00584D3F" w:rsidP="001331B3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4D3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1331B3" w:rsidRPr="00EC6857" w:rsidP="001331B3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</w:t>
      </w:r>
      <w:r w:rsidR="0058719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16 апреля 2025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1331B3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Югры,  </w:t>
      </w:r>
      <w:r w:rsidRPr="00EC6857">
        <w:rPr>
          <w:rFonts w:ascii="Times New Roman" w:hAnsi="Times New Roman" w:cs="Times New Roman"/>
          <w:sz w:val="28"/>
          <w:szCs w:val="28"/>
        </w:rPr>
        <w:t>О.В. Вдовина,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91A13" w:rsidRPr="0058719C" w:rsidP="001331B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19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8719C" w:rsidR="0058719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 «Займ экспресс» к Гарееву Ильдару Рамзилевичу о взыскании задолженности по договору займа</w:t>
      </w:r>
      <w:r w:rsidRPr="005871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1A13" w:rsidRPr="0058719C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719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194-198 ГПК РФ, мировой судья</w:t>
      </w:r>
    </w:p>
    <w:p w:rsidR="00091A13" w:rsidRPr="0058719C" w:rsidP="001331B3">
      <w:pPr>
        <w:spacing w:before="120" w:after="12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719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091A13" w:rsidRPr="0058719C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58719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58719C">
        <w:rPr>
          <w:rFonts w:ascii="Times New Roman" w:hAnsi="Times New Roman" w:cs="Times New Roman"/>
          <w:sz w:val="28"/>
          <w:szCs w:val="28"/>
        </w:rPr>
        <w:t xml:space="preserve"> </w:t>
      </w:r>
      <w:r w:rsidRPr="0058719C" w:rsidR="0058719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 «Займ экспресс» к Гарееву Ильдару Рамзилевичу о взыскании задолженности по договору займа</w:t>
      </w:r>
      <w:r w:rsidRPr="0058719C">
        <w:rPr>
          <w:rFonts w:ascii="Times New Roman" w:hAnsi="Times New Roman" w:cs="Times New Roman"/>
          <w:sz w:val="28"/>
          <w:szCs w:val="28"/>
        </w:rPr>
        <w:t xml:space="preserve">, </w:t>
      </w:r>
      <w:r w:rsidRPr="0058719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091A13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19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58719C" w:rsidR="0058719C">
        <w:rPr>
          <w:rFonts w:ascii="Times New Roman" w:hAnsi="Times New Roman" w:cs="Times New Roman"/>
          <w:sz w:val="28"/>
          <w:szCs w:val="28"/>
        </w:rPr>
        <w:t>Гареева Ильдара Рамзилевича</w:t>
      </w:r>
      <w:r w:rsidRPr="0058719C" w:rsidR="005871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8719C" w:rsidR="00065CD3">
        <w:rPr>
          <w:rFonts w:ascii="Times New Roman" w:hAnsi="Times New Roman" w:cs="Times New Roman"/>
          <w:color w:val="FF0000"/>
          <w:sz w:val="28"/>
          <w:szCs w:val="28"/>
        </w:rPr>
        <w:t xml:space="preserve">(паспорт: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58719C" w:rsidR="00065CD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58719C" w:rsidR="00065CD3">
        <w:rPr>
          <w:rFonts w:ascii="Times New Roman" w:hAnsi="Times New Roman" w:cs="Times New Roman"/>
          <w:sz w:val="28"/>
          <w:szCs w:val="28"/>
        </w:rPr>
        <w:t xml:space="preserve">  </w:t>
      </w:r>
      <w:r w:rsidRPr="0058719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</w:t>
      </w:r>
      <w:r w:rsidRPr="0058719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пользу </w:t>
      </w:r>
      <w:r w:rsidRPr="0058719C" w:rsidR="001331B3">
        <w:rPr>
          <w:rFonts w:ascii="Times New Roman" w:hAnsi="Times New Roman" w:cs="Times New Roman"/>
          <w:sz w:val="28"/>
          <w:szCs w:val="28"/>
        </w:rPr>
        <w:t>ООО ПКО  «</w:t>
      </w:r>
      <w:r w:rsidRPr="0058719C" w:rsidR="001331B3">
        <w:rPr>
          <w:rFonts w:ascii="Times New Roman" w:hAnsi="Times New Roman" w:cs="Times New Roman"/>
          <w:sz w:val="28"/>
          <w:szCs w:val="28"/>
        </w:rPr>
        <w:t>Займ</w:t>
      </w:r>
      <w:r w:rsidRPr="0058719C" w:rsidR="001331B3">
        <w:rPr>
          <w:rFonts w:ascii="Times New Roman" w:hAnsi="Times New Roman" w:cs="Times New Roman"/>
          <w:sz w:val="28"/>
          <w:szCs w:val="28"/>
        </w:rPr>
        <w:t xml:space="preserve">  Экспресс» </w:t>
      </w:r>
      <w:r w:rsidRPr="0058719C">
        <w:rPr>
          <w:rFonts w:ascii="Times New Roman" w:hAnsi="Times New Roman" w:cs="Times New Roman"/>
          <w:sz w:val="28"/>
          <w:szCs w:val="28"/>
        </w:rPr>
        <w:t>(</w:t>
      </w:r>
      <w:r w:rsidRPr="0058719C" w:rsidR="00AD6916">
        <w:rPr>
          <w:rFonts w:ascii="Times New Roman" w:hAnsi="Times New Roman" w:cs="Times New Roman"/>
          <w:sz w:val="28"/>
          <w:szCs w:val="28"/>
        </w:rPr>
        <w:t>ИНН</w:t>
      </w:r>
      <w:r w:rsidRPr="0058719C" w:rsidR="00133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8719C">
        <w:rPr>
          <w:rFonts w:ascii="Times New Roman" w:hAnsi="Times New Roman" w:cs="Times New Roman"/>
          <w:sz w:val="28"/>
          <w:szCs w:val="28"/>
        </w:rPr>
        <w:t xml:space="preserve">)  </w:t>
      </w:r>
      <w:r w:rsidR="0058719C">
        <w:rPr>
          <w:rFonts w:ascii="Times New Roman" w:hAnsi="Times New Roman" w:cs="Times New Roman"/>
          <w:sz w:val="28"/>
          <w:szCs w:val="28"/>
        </w:rPr>
        <w:t xml:space="preserve">сумму процентов за пользование чужими денежными средствами за период с 10.12.2021 по 08.07.2025 </w:t>
      </w:r>
      <w:r w:rsidRPr="0058719C" w:rsidR="00AD6916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58719C">
        <w:rPr>
          <w:rFonts w:ascii="Times New Roman" w:hAnsi="Times New Roman" w:cs="Times New Roman"/>
          <w:bCs/>
          <w:sz w:val="28"/>
          <w:szCs w:val="28"/>
        </w:rPr>
        <w:t>27721,54</w:t>
      </w:r>
      <w:r w:rsidRPr="0058719C" w:rsidR="00AD69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19C">
        <w:rPr>
          <w:rFonts w:ascii="Times New Roman" w:hAnsi="Times New Roman" w:cs="Times New Roman"/>
          <w:sz w:val="28"/>
          <w:szCs w:val="28"/>
        </w:rPr>
        <w:t xml:space="preserve">рублей, а также расходы </w:t>
      </w:r>
      <w:r w:rsidRPr="0058719C" w:rsidR="001A4FB2">
        <w:rPr>
          <w:rFonts w:ascii="Times New Roman" w:hAnsi="Times New Roman" w:cs="Times New Roman"/>
          <w:sz w:val="28"/>
          <w:szCs w:val="28"/>
        </w:rPr>
        <w:t>по оплате юридических услуг в размере 1</w:t>
      </w:r>
      <w:r w:rsidRPr="0058719C" w:rsidR="00065CD3">
        <w:rPr>
          <w:rFonts w:ascii="Times New Roman" w:hAnsi="Times New Roman" w:cs="Times New Roman"/>
          <w:sz w:val="28"/>
          <w:szCs w:val="28"/>
        </w:rPr>
        <w:t>5</w:t>
      </w:r>
      <w:r w:rsidRPr="0058719C" w:rsidR="001A4FB2">
        <w:rPr>
          <w:rFonts w:ascii="Times New Roman" w:hAnsi="Times New Roman" w:cs="Times New Roman"/>
          <w:sz w:val="28"/>
          <w:szCs w:val="28"/>
        </w:rPr>
        <w:t xml:space="preserve">000,00 рублей, и </w:t>
      </w:r>
      <w:r w:rsidRPr="0058719C">
        <w:rPr>
          <w:rFonts w:ascii="Times New Roman" w:hAnsi="Times New Roman" w:cs="Times New Roman"/>
          <w:sz w:val="28"/>
          <w:szCs w:val="28"/>
        </w:rPr>
        <w:t>по оплате государственной</w:t>
      </w:r>
      <w:r w:rsidRPr="00EC6857">
        <w:rPr>
          <w:rFonts w:ascii="Times New Roman" w:hAnsi="Times New Roman" w:cs="Times New Roman"/>
          <w:sz w:val="28"/>
          <w:szCs w:val="28"/>
        </w:rPr>
        <w:t xml:space="preserve"> пошлины в размере </w:t>
      </w:r>
      <w:r w:rsidRPr="00EC6857" w:rsidR="00731109">
        <w:rPr>
          <w:rFonts w:ascii="Times New Roman" w:hAnsi="Times New Roman" w:cs="Times New Roman"/>
          <w:sz w:val="28"/>
          <w:szCs w:val="28"/>
        </w:rPr>
        <w:t>4000,00</w:t>
      </w:r>
      <w:r w:rsidRPr="00EC6857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C6857" w:rsidR="00731109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58719C">
        <w:rPr>
          <w:rFonts w:ascii="Times New Roman" w:hAnsi="Times New Roman" w:cs="Times New Roman"/>
          <w:color w:val="1F497D"/>
          <w:sz w:val="28"/>
          <w:szCs w:val="28"/>
        </w:rPr>
        <w:t>46721,54</w:t>
      </w:r>
      <w:r w:rsidRPr="00EC6857" w:rsidR="008E4347">
        <w:rPr>
          <w:rFonts w:ascii="Times New Roman" w:hAnsi="Times New Roman" w:cs="Times New Roman"/>
          <w:sz w:val="28"/>
          <w:szCs w:val="28"/>
        </w:rPr>
        <w:t xml:space="preserve"> </w:t>
      </w:r>
      <w:r w:rsidRPr="00EC6857" w:rsidR="00731109">
        <w:rPr>
          <w:rFonts w:ascii="Times New Roman" w:hAnsi="Times New Roman" w:cs="Times New Roman"/>
          <w:sz w:val="28"/>
          <w:szCs w:val="28"/>
        </w:rPr>
        <w:t>рублей</w:t>
      </w:r>
      <w:r w:rsidRPr="00EC6857">
        <w:rPr>
          <w:rFonts w:ascii="Times New Roman" w:hAnsi="Times New Roman" w:cs="Times New Roman"/>
          <w:sz w:val="28"/>
          <w:szCs w:val="28"/>
        </w:rPr>
        <w:t>.</w:t>
      </w:r>
    </w:p>
    <w:p w:rsidR="0058719C" w:rsidP="0058719C">
      <w:pPr>
        <w:widowControl w:val="0"/>
        <w:ind w:firstLine="708"/>
        <w:jc w:val="both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8661BA">
        <w:rPr>
          <w:rFonts w:ascii="Times New Roman" w:hAnsi="Times New Roman" w:cs="Times New Roman"/>
          <w:sz w:val="27"/>
          <w:szCs w:val="27"/>
        </w:rPr>
        <w:t xml:space="preserve">Предоставить </w:t>
      </w:r>
      <w:r w:rsidRPr="008661BA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Гарееву</w:t>
      </w:r>
      <w:r w:rsidRPr="0058719C">
        <w:rPr>
          <w:rFonts w:ascii="Times New Roman" w:hAnsi="Times New Roman" w:cs="Times New Roman"/>
          <w:sz w:val="28"/>
          <w:szCs w:val="28"/>
        </w:rPr>
        <w:t xml:space="preserve"> Ильдар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719C">
        <w:rPr>
          <w:rFonts w:ascii="Times New Roman" w:hAnsi="Times New Roman" w:cs="Times New Roman"/>
          <w:sz w:val="28"/>
          <w:szCs w:val="28"/>
        </w:rPr>
        <w:t xml:space="preserve"> Рамзилевич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71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661BA">
        <w:rPr>
          <w:rFonts w:ascii="Times New Roman" w:hAnsi="Times New Roman" w:cs="Times New Roman"/>
          <w:sz w:val="27"/>
          <w:szCs w:val="27"/>
        </w:rPr>
        <w:t xml:space="preserve">рассрочку исполнения </w:t>
      </w:r>
      <w:r>
        <w:rPr>
          <w:rFonts w:ascii="Times New Roman" w:hAnsi="Times New Roman" w:cs="Times New Roman"/>
          <w:sz w:val="27"/>
          <w:szCs w:val="27"/>
        </w:rPr>
        <w:t xml:space="preserve">данного решения мирового судьи </w:t>
      </w:r>
      <w:r>
        <w:rPr>
          <w:rFonts w:ascii="Times New Roman" w:hAnsi="Times New Roman" w:cs="Times New Roman"/>
          <w:b/>
          <w:sz w:val="27"/>
          <w:szCs w:val="27"/>
        </w:rPr>
        <w:t>н</w:t>
      </w:r>
      <w:r w:rsidRPr="008661BA">
        <w:rPr>
          <w:rFonts w:ascii="Times New Roman" w:hAnsi="Times New Roman" w:cs="Times New Roman"/>
          <w:b/>
          <w:sz w:val="27"/>
          <w:szCs w:val="27"/>
        </w:rPr>
        <w:t xml:space="preserve">а </w:t>
      </w:r>
      <w:r>
        <w:rPr>
          <w:rFonts w:ascii="Times New Roman" w:hAnsi="Times New Roman" w:cs="Times New Roman"/>
          <w:b/>
          <w:sz w:val="27"/>
          <w:szCs w:val="27"/>
        </w:rPr>
        <w:t>6 месяцев</w:t>
      </w:r>
      <w:r w:rsidRPr="008661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661BA">
        <w:rPr>
          <w:rFonts w:ascii="Times New Roman" w:hAnsi="Times New Roman" w:cs="Times New Roman"/>
          <w:sz w:val="27"/>
          <w:szCs w:val="27"/>
        </w:rPr>
        <w:t xml:space="preserve">с ежемесячной выплатой на протяжении </w:t>
      </w:r>
      <w:r>
        <w:rPr>
          <w:rFonts w:ascii="Times New Roman" w:hAnsi="Times New Roman" w:cs="Times New Roman"/>
          <w:sz w:val="27"/>
          <w:szCs w:val="27"/>
        </w:rPr>
        <w:t>05</w:t>
      </w:r>
      <w:r w:rsidRPr="008661BA">
        <w:rPr>
          <w:rFonts w:ascii="Times New Roman" w:hAnsi="Times New Roman" w:cs="Times New Roman"/>
          <w:sz w:val="27"/>
          <w:szCs w:val="27"/>
        </w:rPr>
        <w:t xml:space="preserve">-ти месяцев в размере </w:t>
      </w:r>
      <w:r>
        <w:rPr>
          <w:rFonts w:ascii="Times New Roman" w:hAnsi="Times New Roman" w:cs="Times New Roman"/>
          <w:sz w:val="27"/>
          <w:szCs w:val="27"/>
        </w:rPr>
        <w:t xml:space="preserve">8000,00 </w:t>
      </w:r>
      <w:r w:rsidRPr="008661BA">
        <w:rPr>
          <w:rFonts w:ascii="Times New Roman" w:hAnsi="Times New Roman" w:cs="Times New Roman"/>
          <w:sz w:val="27"/>
          <w:szCs w:val="27"/>
        </w:rPr>
        <w:t xml:space="preserve">рублей, 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8661BA">
        <w:rPr>
          <w:rFonts w:ascii="Times New Roman" w:hAnsi="Times New Roman" w:cs="Times New Roman"/>
          <w:sz w:val="27"/>
          <w:szCs w:val="27"/>
        </w:rPr>
        <w:t xml:space="preserve">-й месяц в размере </w:t>
      </w:r>
      <w:r>
        <w:rPr>
          <w:rFonts w:ascii="Times New Roman" w:hAnsi="Times New Roman" w:cs="Times New Roman"/>
          <w:sz w:val="27"/>
          <w:szCs w:val="27"/>
        </w:rPr>
        <w:t>6721,54 рублей</w:t>
      </w:r>
      <w:r w:rsidRPr="008661BA">
        <w:rPr>
          <w:rFonts w:ascii="Times New Roman" w:hAnsi="Times New Roman" w:cs="Times New Roman"/>
          <w:sz w:val="27"/>
          <w:szCs w:val="27"/>
        </w:rPr>
        <w:t>.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</w:t>
      </w: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ли в судебном заседании;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EC6857" w:rsidR="00257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332E32" w:rsidRPr="00EC6857" w:rsidP="001331B3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Нижневартовский городской суд через мирового судью судебного участка № </w:t>
      </w:r>
      <w:r w:rsidRPr="00EC6857" w:rsidR="00065CD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Pr="00EC68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332E32" w:rsidRPr="00EC6857" w:rsidP="001331B3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84C0C" w:rsidRPr="00EC6857" w:rsidP="001331B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857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EC6857">
        <w:rPr>
          <w:rFonts w:ascii="Times New Roman" w:hAnsi="Times New Roman" w:cs="Times New Roman"/>
          <w:sz w:val="28"/>
          <w:szCs w:val="28"/>
        </w:rPr>
        <w:tab/>
      </w:r>
      <w:r w:rsidRPr="00EC6857">
        <w:rPr>
          <w:rFonts w:ascii="Times New Roman" w:hAnsi="Times New Roman" w:cs="Times New Roman"/>
          <w:sz w:val="28"/>
          <w:szCs w:val="28"/>
        </w:rPr>
        <w:tab/>
      </w:r>
      <w:r w:rsidRPr="00EC6857">
        <w:rPr>
          <w:rFonts w:ascii="Times New Roman" w:hAnsi="Times New Roman" w:cs="Times New Roman"/>
          <w:sz w:val="28"/>
          <w:szCs w:val="28"/>
        </w:rPr>
        <w:tab/>
      </w:r>
      <w:r w:rsidRPr="00EC6857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1331B3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65CD3"/>
    <w:rsid w:val="00091A13"/>
    <w:rsid w:val="00122C5C"/>
    <w:rsid w:val="001331B3"/>
    <w:rsid w:val="00155D76"/>
    <w:rsid w:val="001A4FB2"/>
    <w:rsid w:val="001C4248"/>
    <w:rsid w:val="002571D7"/>
    <w:rsid w:val="00330473"/>
    <w:rsid w:val="00332E32"/>
    <w:rsid w:val="003B3DA5"/>
    <w:rsid w:val="003F21F5"/>
    <w:rsid w:val="0046675A"/>
    <w:rsid w:val="004D3B57"/>
    <w:rsid w:val="00584D3F"/>
    <w:rsid w:val="0058719C"/>
    <w:rsid w:val="00612EDA"/>
    <w:rsid w:val="006F5FEA"/>
    <w:rsid w:val="00731109"/>
    <w:rsid w:val="00826CF7"/>
    <w:rsid w:val="008661BA"/>
    <w:rsid w:val="008E4347"/>
    <w:rsid w:val="009E226C"/>
    <w:rsid w:val="00A97C4F"/>
    <w:rsid w:val="00AB7AFE"/>
    <w:rsid w:val="00AD5585"/>
    <w:rsid w:val="00AD6916"/>
    <w:rsid w:val="00B47268"/>
    <w:rsid w:val="00C27710"/>
    <w:rsid w:val="00C573CA"/>
    <w:rsid w:val="00CD4BF8"/>
    <w:rsid w:val="00D23501"/>
    <w:rsid w:val="00D84C0C"/>
    <w:rsid w:val="00EC6857"/>
    <w:rsid w:val="00F20648"/>
    <w:rsid w:val="00F85E48"/>
    <w:rsid w:val="00FD7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